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F" w:rsidRPr="00926DB3" w:rsidRDefault="00CC319F" w:rsidP="00CC319F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27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Образец</w:t>
      </w:r>
    </w:p>
    <w:tbl>
      <w:tblPr>
        <w:tblW w:w="0" w:type="auto"/>
        <w:tblInd w:w="143" w:type="dxa"/>
        <w:tblLayout w:type="fixed"/>
        <w:tblLook w:val="0000"/>
      </w:tblPr>
      <w:tblGrid>
        <w:gridCol w:w="6539"/>
        <w:gridCol w:w="4381"/>
      </w:tblGrid>
      <w:tr w:rsidR="00CC319F" w:rsidRPr="00926DB3" w:rsidTr="00C05999">
        <w:trPr>
          <w:trHeight w:val="585"/>
        </w:trPr>
        <w:tc>
          <w:tcPr>
            <w:tcW w:w="6539" w:type="dxa"/>
            <w:shd w:val="clear" w:color="auto" w:fill="auto"/>
          </w:tcPr>
          <w:p w:rsidR="00CC319F" w:rsidRPr="00926DB3" w:rsidRDefault="00CC319F" w:rsidP="00C05999">
            <w:pPr>
              <w:widowControl w:val="0"/>
              <w:suppressAutoHyphens/>
              <w:autoSpaceDE w:val="0"/>
              <w:snapToGrid w:val="0"/>
              <w:spacing w:before="100" w:after="0" w:line="360" w:lineRule="auto"/>
              <w:ind w:left="-108" w:right="-3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81" w:type="dxa"/>
            <w:shd w:val="clear" w:color="auto" w:fill="auto"/>
          </w:tcPr>
          <w:p w:rsidR="00CC319F" w:rsidRPr="00926DB3" w:rsidRDefault="00CC319F" w:rsidP="00C059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Генеральному директору</w:t>
            </w:r>
          </w:p>
          <w:p w:rsidR="00CC319F" w:rsidRPr="00926DB3" w:rsidRDefault="00CC319F" w:rsidP="00C0599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ООО «ЦЕНТР СТРОИТЕЛЬНО-ПРОЕКТНОЙ И ПРОМЫШЛЕННОЙ ЭКСПЕРТИЗЫ» </w:t>
            </w:r>
          </w:p>
        </w:tc>
      </w:tr>
    </w:tbl>
    <w:p w:rsidR="00CC319F" w:rsidRPr="00926DB3" w:rsidRDefault="00CC319F" w:rsidP="00CC319F">
      <w:pPr>
        <w:tabs>
          <w:tab w:val="left" w:pos="284"/>
        </w:tabs>
        <w:suppressAutoHyphens/>
        <w:autoSpaceDE w:val="0"/>
        <w:spacing w:before="567" w:after="283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proofErr w:type="gramStart"/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З</w:t>
      </w:r>
      <w:proofErr w:type="gramEnd"/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А Я В Л Е Н И Е</w:t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наименование и адрес организации-Заявителя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просит провести негосударственную экспертизу </w:t>
      </w:r>
      <w:r w:rsidRPr="00926DB3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проектной документации, </w:t>
      </w: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разработанной: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(наименование, адрес и ИНН организации)</w:t>
      </w:r>
    </w:p>
    <w:p w:rsidR="00D8582C" w:rsidRPr="00D8582C" w:rsidRDefault="00D8582C" w:rsidP="00D8582C">
      <w:pPr>
        <w:tabs>
          <w:tab w:val="left" w:pos="426"/>
        </w:tabs>
        <w:suppressAutoHyphens/>
        <w:autoSpaceDE w:val="0"/>
        <w:spacing w:before="113" w:after="0" w:line="240" w:lineRule="auto"/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</w:pPr>
      <w:r w:rsidRPr="00D8582C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линейного объекта капитального строительства в целях: </w:t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D8582C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</w:p>
    <w:p w:rsidR="00CC319F" w:rsidRPr="00926DB3" w:rsidRDefault="00D8582C" w:rsidP="00D8582C">
      <w:pPr>
        <w:tabs>
          <w:tab w:val="left" w:pos="426"/>
        </w:tabs>
        <w:suppressAutoHyphens/>
        <w:autoSpaceDE w:val="0"/>
        <w:spacing w:after="0" w:line="240" w:lineRule="auto"/>
        <w:ind w:firstLine="4253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 xml:space="preserve"> </w:t>
      </w:r>
      <w:r w:rsidR="00CC319F"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(получения разрешения на строительство/реконструкции/капитального ремонта)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before="170" w:after="113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ИДЕНТИФИКАЦИОННЫЕ СВЕДЕНИЯ ОБ ОБЪЕКТЕ КАПИТАЛЬНОГО СТРОИТЕЛЬСТВА:</w:t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Наименование и почтовый (строительный) адрес объекта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Наличие опасных производственных процессов, явлений и техногенных воздействий на территории размещения объекта –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</w:t>
      </w:r>
      <w:proofErr w:type="gramStart"/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отсутствуют</w:t>
      </w:r>
      <w:proofErr w:type="gramEnd"/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/присутствуют)</w:t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Источник финансирования работ по строительству/реконструкции объекта</w:t>
      </w:r>
      <w:r w:rsidRPr="00926DB3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 xml:space="preserve">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  <w:tab w:val="left" w:pos="3686"/>
        </w:tabs>
        <w:suppressAutoHyphens/>
        <w:autoSpaceDE w:val="0"/>
        <w:spacing w:after="0" w:line="240" w:lineRule="auto"/>
        <w:ind w:firstLine="7080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(бюджет/ не бюджет РФ)</w:t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74"/>
        <w:gridCol w:w="1653"/>
        <w:gridCol w:w="1705"/>
        <w:gridCol w:w="1518"/>
      </w:tblGrid>
      <w:tr w:rsidR="001C7CB4" w:rsidRPr="001C7CB4" w:rsidTr="00C05999">
        <w:tc>
          <w:tcPr>
            <w:tcW w:w="10950" w:type="dxa"/>
            <w:gridSpan w:val="4"/>
            <w:shd w:val="clear" w:color="auto" w:fill="auto"/>
          </w:tcPr>
          <w:p w:rsidR="001C7CB4" w:rsidRPr="001C7CB4" w:rsidRDefault="001C7CB4" w:rsidP="001C7CB4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eastAsia="ar-SA"/>
              </w:rPr>
              <w:t>Основные технико-экономические характеристики объекта капитального строительства</w:t>
            </w:r>
          </w:p>
        </w:tc>
      </w:tr>
      <w:tr w:rsidR="001C7CB4" w:rsidRPr="001C7CB4" w:rsidTr="00C05999">
        <w:tc>
          <w:tcPr>
            <w:tcW w:w="77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1C7CB4"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1C7CB4"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  <w:t>Количество</w:t>
            </w:r>
          </w:p>
        </w:tc>
      </w:tr>
      <w:tr w:rsidR="001C7CB4" w:rsidRPr="001C7CB4" w:rsidTr="00C05999">
        <w:tc>
          <w:tcPr>
            <w:tcW w:w="77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площадь участка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77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площадь застройки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77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количество зданий, строений и сооружений, входящих в инфраструктуру линейного объекта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протяженность объекта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общая сметная стоимость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сметная стоимость строительно-монтажных работ (СМР)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сметная стоимость проектно-изыскательских работ (ПИР)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стоимость инженерных изысканий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C7CB4" w:rsidRPr="001C7CB4" w:rsidTr="00C05999">
        <w:tc>
          <w:tcPr>
            <w:tcW w:w="6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стоимость проектной документации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</w:pPr>
            <w:r w:rsidRPr="001C7CB4">
              <w:rPr>
                <w:rFonts w:ascii="Tahoma" w:eastAsia="Times New Roman" w:hAnsi="Tahoma" w:cs="Times New Roman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B4" w:rsidRPr="001C7CB4" w:rsidRDefault="001C7CB4" w:rsidP="001C7CB4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Заявитель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(должность, Ф.И.О. полностью, подпись)</w:t>
      </w:r>
    </w:p>
    <w:p w:rsidR="00E90873" w:rsidRDefault="00CC319F" w:rsidP="00CC319F">
      <w:pPr>
        <w:ind w:firstLine="7938"/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М.П.</w:t>
      </w:r>
    </w:p>
    <w:sectPr w:rsidR="00E90873" w:rsidSect="00CC319F">
      <w:pgSz w:w="11906" w:h="16838"/>
      <w:pgMar w:top="799" w:right="425" w:bottom="6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9F"/>
    <w:rsid w:val="000C29C1"/>
    <w:rsid w:val="001113F1"/>
    <w:rsid w:val="001C7CB4"/>
    <w:rsid w:val="0026329B"/>
    <w:rsid w:val="00334B53"/>
    <w:rsid w:val="00403342"/>
    <w:rsid w:val="00464B28"/>
    <w:rsid w:val="00493CA3"/>
    <w:rsid w:val="004A6A52"/>
    <w:rsid w:val="0059105B"/>
    <w:rsid w:val="009C4566"/>
    <w:rsid w:val="00A048F1"/>
    <w:rsid w:val="00B0381A"/>
    <w:rsid w:val="00C115E9"/>
    <w:rsid w:val="00CC319F"/>
    <w:rsid w:val="00D8582C"/>
    <w:rsid w:val="00DF4197"/>
    <w:rsid w:val="00E90873"/>
    <w:rsid w:val="00EA4398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2018-01-24T08:55:00Z</dcterms:created>
  <dcterms:modified xsi:type="dcterms:W3CDTF">2018-01-24T08:55:00Z</dcterms:modified>
</cp:coreProperties>
</file>